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w:t>
            </w:r>
            <w:bookmarkStart w:id="0" w:name="_GoBack"/>
            <w:bookmarkEnd w:id="0"/>
            <w:r w:rsidR="003D36D3" w:rsidRPr="009072F1">
              <w:rPr>
                <w:rFonts w:ascii="Arial" w:hAnsi="Arial" w:cs="Arial"/>
                <w:b/>
                <w:sz w:val="72"/>
                <w:szCs w:val="72"/>
              </w:rPr>
              <w:t>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la Localidad de Achiquihuxtla en Barrio Achiquihuxtla I, Calle La Curva, en el Municipio de Atlapexco.; ubicada en la localidad de Achiquihuixtla, Municipio de Atlapexco,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Atlapexco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EO-SIPDUS-N136-2023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la Localidad de Achiquihuxtla en Barrio Achiquihuxtla I, Calle La Curva, en el Municipio de Atlapexco.; ubicada en la localidad de Achiquihuixtla, Municipio de Atlapexco,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HACIENDA-A-PRISR/GI-2023-1502-00462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la Localidad de Achiquihuxtla en Barrio Achiquihuxtla I, Calle La Curva, en el Municipio de Atlapexco.; ubicada en la localidad de Achiquihuixtla, Municipio de Atlapexco,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Atlapexco,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Atlapexco,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18:00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D56F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D56F9">
      <w:rPr>
        <w:rStyle w:val="Nmerodepgina"/>
        <w:rFonts w:ascii="Arial" w:hAnsi="Arial" w:cs="Arial"/>
        <w:b/>
        <w:noProof/>
        <w:sz w:val="16"/>
        <w:szCs w:val="16"/>
      </w:rPr>
      <w:t>34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6F9"/>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873139-F30C-4CAC-8B53-EC65861072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41681</Words>
  <Characters>229249</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270390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2023-08-08T15:09:00Z</dcterms:created>
  <dcterms:modified xsi:type="dcterms:W3CDTF">2023-08-08T15:09:00Z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